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002" w:rsidRPr="005E752B" w:rsidRDefault="00340002" w:rsidP="00340002">
      <w:pPr>
        <w:pStyle w:val="Nagwek1"/>
        <w:rPr>
          <w:rFonts w:ascii="Times New Roman" w:hAnsi="Times New Roman"/>
          <w:bCs/>
        </w:rPr>
      </w:pPr>
      <w:r w:rsidRPr="005E752B">
        <w:rPr>
          <w:rFonts w:ascii="Times New Roman" w:hAnsi="Times New Roman"/>
          <w:bCs/>
        </w:rPr>
        <w:t>KARTA KURSU</w:t>
      </w:r>
    </w:p>
    <w:p w:rsidR="00340002" w:rsidRPr="005E752B" w:rsidRDefault="00340002" w:rsidP="00340002">
      <w:pPr>
        <w:jc w:val="center"/>
        <w:rPr>
          <w:lang w:eastAsia="en-US"/>
        </w:rPr>
      </w:pPr>
      <w:r w:rsidRPr="005E752B">
        <w:rPr>
          <w:lang w:eastAsia="en-US"/>
        </w:rPr>
        <w:t>Rok akademicki 201</w:t>
      </w:r>
      <w:r w:rsidR="00337FCE" w:rsidRPr="005E752B">
        <w:rPr>
          <w:lang w:eastAsia="en-US"/>
        </w:rPr>
        <w:t>7</w:t>
      </w:r>
      <w:r w:rsidRPr="005E752B">
        <w:rPr>
          <w:lang w:eastAsia="en-US"/>
        </w:rPr>
        <w:t>/201</w:t>
      </w:r>
      <w:r w:rsidR="00337FCE" w:rsidRPr="005E752B">
        <w:rPr>
          <w:lang w:eastAsia="en-US"/>
        </w:rPr>
        <w:t>8</w:t>
      </w:r>
    </w:p>
    <w:p w:rsidR="00340002" w:rsidRPr="005E752B" w:rsidRDefault="00340002" w:rsidP="00340002">
      <w:pPr>
        <w:rPr>
          <w:lang w:eastAsia="en-US"/>
        </w:rPr>
      </w:pPr>
    </w:p>
    <w:p w:rsidR="00340002" w:rsidRPr="005E752B" w:rsidRDefault="00340002" w:rsidP="00340002">
      <w:pPr>
        <w:rPr>
          <w:b/>
          <w:lang w:eastAsia="en-US"/>
        </w:rPr>
      </w:pPr>
      <w:r w:rsidRPr="005E752B">
        <w:rPr>
          <w:b/>
          <w:lang w:eastAsia="en-US"/>
        </w:rPr>
        <w:t>Kierunek</w:t>
      </w:r>
      <w:r w:rsidRPr="005E752B">
        <w:rPr>
          <w:lang w:eastAsia="en-US"/>
        </w:rPr>
        <w:t xml:space="preserve">: </w:t>
      </w:r>
      <w:r w:rsidRPr="005E752B">
        <w:rPr>
          <w:b/>
          <w:lang w:eastAsia="en-US"/>
        </w:rPr>
        <w:t>PEDAGOGIKA  SPECJALNA</w:t>
      </w:r>
    </w:p>
    <w:p w:rsidR="00340002" w:rsidRPr="005E752B" w:rsidRDefault="00340002" w:rsidP="00340002">
      <w:pPr>
        <w:jc w:val="both"/>
        <w:rPr>
          <w:b/>
          <w:lang w:eastAsia="en-US"/>
        </w:rPr>
      </w:pPr>
      <w:r w:rsidRPr="005E752B">
        <w:rPr>
          <w:b/>
          <w:lang w:eastAsia="en-US"/>
        </w:rPr>
        <w:t xml:space="preserve">Specjalność: </w:t>
      </w:r>
      <w:r w:rsidR="00E829DF" w:rsidRPr="005E752B">
        <w:rPr>
          <w:b/>
          <w:color w:val="FF0000"/>
          <w:lang w:eastAsia="en-US"/>
        </w:rPr>
        <w:t>WCZESNE WSPOMAGANIE ROZWOJU DZIECKA</w:t>
      </w:r>
    </w:p>
    <w:p w:rsidR="001A16DE" w:rsidRPr="005E752B" w:rsidRDefault="001A16DE" w:rsidP="001A16DE">
      <w:pPr>
        <w:jc w:val="both"/>
        <w:rPr>
          <w:b/>
          <w:sz w:val="22"/>
          <w:szCs w:val="22"/>
        </w:rPr>
      </w:pPr>
      <w:r w:rsidRPr="005E752B">
        <w:rPr>
          <w:b/>
          <w:sz w:val="22"/>
          <w:szCs w:val="22"/>
        </w:rPr>
        <w:t xml:space="preserve">Forma prowadzenia: NIESTACJONARNE </w:t>
      </w:r>
    </w:p>
    <w:p w:rsidR="001A16DE" w:rsidRPr="005E752B" w:rsidRDefault="001A16DE" w:rsidP="001A16DE">
      <w:pPr>
        <w:jc w:val="both"/>
        <w:rPr>
          <w:b/>
          <w:sz w:val="22"/>
          <w:szCs w:val="22"/>
        </w:rPr>
      </w:pPr>
      <w:r w:rsidRPr="005E752B">
        <w:rPr>
          <w:b/>
          <w:sz w:val="22"/>
          <w:szCs w:val="22"/>
        </w:rPr>
        <w:t xml:space="preserve">Stopień: II </w:t>
      </w:r>
    </w:p>
    <w:p w:rsidR="001A16DE" w:rsidRPr="005E752B" w:rsidRDefault="00AF7629" w:rsidP="001A16DE">
      <w:pPr>
        <w:jc w:val="both"/>
        <w:rPr>
          <w:b/>
          <w:sz w:val="22"/>
          <w:szCs w:val="22"/>
        </w:rPr>
      </w:pPr>
      <w:r w:rsidRPr="005E752B">
        <w:rPr>
          <w:b/>
          <w:sz w:val="22"/>
          <w:szCs w:val="22"/>
        </w:rPr>
        <w:t>Rok: I</w:t>
      </w:r>
    </w:p>
    <w:p w:rsidR="001A16DE" w:rsidRPr="005E752B" w:rsidRDefault="001A16DE" w:rsidP="001A16DE">
      <w:pPr>
        <w:jc w:val="both"/>
        <w:rPr>
          <w:b/>
          <w:sz w:val="22"/>
          <w:szCs w:val="22"/>
          <w:lang w:eastAsia="en-US"/>
        </w:rPr>
      </w:pPr>
      <w:r w:rsidRPr="005E752B">
        <w:rPr>
          <w:b/>
          <w:sz w:val="22"/>
          <w:szCs w:val="22"/>
        </w:rPr>
        <w:t xml:space="preserve">Semestr: zimowy </w:t>
      </w:r>
    </w:p>
    <w:p w:rsidR="00340002" w:rsidRPr="005E752B" w:rsidRDefault="00340002" w:rsidP="00340002">
      <w:pPr>
        <w:autoSpaceDE/>
        <w:autoSpaceDN w:val="0"/>
        <w:jc w:val="center"/>
        <w:rPr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340002" w:rsidRPr="005E752B" w:rsidTr="00DB09D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autoSpaceDE/>
              <w:autoSpaceDN w:val="0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40002" w:rsidRPr="005E752B" w:rsidRDefault="00031664" w:rsidP="00DB09D1">
            <w:pPr>
              <w:pStyle w:val="Zawartotabeli"/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T</w:t>
            </w:r>
            <w:r w:rsidR="00340002" w:rsidRPr="005E752B">
              <w:rPr>
                <w:sz w:val="20"/>
                <w:szCs w:val="20"/>
                <w:lang w:eastAsia="en-US"/>
              </w:rPr>
              <w:t>rening twórczości</w:t>
            </w:r>
          </w:p>
        </w:tc>
      </w:tr>
      <w:tr w:rsidR="00340002" w:rsidRPr="005E752B" w:rsidTr="00DB09D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autoSpaceDE/>
              <w:autoSpaceDN w:val="0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suppressAutoHyphens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 w:rsidRPr="005E752B">
              <w:rPr>
                <w:sz w:val="20"/>
                <w:szCs w:val="20"/>
                <w:lang w:eastAsia="en-US"/>
              </w:rPr>
              <w:t>Creativity</w:t>
            </w:r>
            <w:proofErr w:type="spellEnd"/>
            <w:r w:rsidRPr="005E752B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E752B">
              <w:rPr>
                <w:sz w:val="20"/>
                <w:szCs w:val="20"/>
                <w:lang w:eastAsia="en-US"/>
              </w:rPr>
              <w:t>Training</w:t>
            </w:r>
            <w:proofErr w:type="spellEnd"/>
          </w:p>
        </w:tc>
      </w:tr>
    </w:tbl>
    <w:p w:rsidR="00340002" w:rsidRPr="005E752B" w:rsidRDefault="00340002" w:rsidP="00340002">
      <w:pPr>
        <w:jc w:val="center"/>
        <w:rPr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1A16DE" w:rsidRPr="005E752B" w:rsidTr="00E703A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16DE" w:rsidRPr="005E752B" w:rsidRDefault="001A16DE" w:rsidP="00E703A9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  <w:r w:rsidRPr="005E752B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16DE" w:rsidRPr="005E752B" w:rsidRDefault="001A16DE" w:rsidP="00E703A9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  <w:r w:rsidRPr="005E752B">
              <w:rPr>
                <w:sz w:val="20"/>
                <w:szCs w:val="20"/>
              </w:rPr>
              <w:t>dr hab. prof. UP Piotr Majewicz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16DE" w:rsidRPr="005E752B" w:rsidRDefault="001A16DE" w:rsidP="00E703A9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  <w:r w:rsidRPr="005E752B">
              <w:rPr>
                <w:sz w:val="20"/>
                <w:szCs w:val="20"/>
              </w:rPr>
              <w:t>Zespół dydaktyczny</w:t>
            </w:r>
          </w:p>
        </w:tc>
      </w:tr>
      <w:tr w:rsidR="001A16DE" w:rsidRPr="005E752B" w:rsidTr="00E703A9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16DE" w:rsidRPr="005E752B" w:rsidRDefault="001A16DE" w:rsidP="00E703A9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16DE" w:rsidRPr="005E752B" w:rsidRDefault="001A16DE" w:rsidP="00E703A9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16DE" w:rsidRPr="005E752B" w:rsidRDefault="001A16DE" w:rsidP="00E703A9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A16DE" w:rsidRPr="005E752B" w:rsidTr="00E703A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A16DE" w:rsidRPr="005E752B" w:rsidRDefault="001A16DE" w:rsidP="00E703A9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16DE" w:rsidRPr="005E752B" w:rsidRDefault="001A16DE" w:rsidP="00E703A9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16DE" w:rsidRPr="005E752B" w:rsidRDefault="001A16DE" w:rsidP="00E703A9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</w:tr>
      <w:tr w:rsidR="001A16DE" w:rsidRPr="005E752B" w:rsidTr="00E703A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16DE" w:rsidRPr="005E752B" w:rsidRDefault="001A16DE" w:rsidP="00E703A9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  <w:r w:rsidRPr="005E752B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16DE" w:rsidRPr="005E752B" w:rsidRDefault="001A16DE" w:rsidP="00E703A9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  <w:r w:rsidRPr="005E752B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16DE" w:rsidRPr="005E752B" w:rsidRDefault="001A16DE" w:rsidP="00E703A9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</w:tr>
    </w:tbl>
    <w:p w:rsidR="00340002" w:rsidRPr="005E752B" w:rsidRDefault="00340002" w:rsidP="00340002">
      <w:pPr>
        <w:rPr>
          <w:sz w:val="22"/>
          <w:szCs w:val="16"/>
        </w:rPr>
      </w:pPr>
    </w:p>
    <w:p w:rsidR="00340002" w:rsidRPr="005E752B" w:rsidRDefault="00340002" w:rsidP="00340002">
      <w:pPr>
        <w:rPr>
          <w:sz w:val="22"/>
          <w:szCs w:val="16"/>
        </w:rPr>
      </w:pPr>
      <w:r w:rsidRPr="005E752B">
        <w:rPr>
          <w:sz w:val="22"/>
          <w:szCs w:val="16"/>
        </w:rPr>
        <w:t>Opis kursu (cele kształcenia)</w:t>
      </w:r>
    </w:p>
    <w:p w:rsidR="00340002" w:rsidRPr="005E752B" w:rsidRDefault="00340002" w:rsidP="00340002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40002" w:rsidRPr="005E752B" w:rsidTr="00DB09D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rPr>
                <w:sz w:val="16"/>
                <w:szCs w:val="16"/>
                <w:lang w:eastAsia="en-US"/>
              </w:rPr>
            </w:pPr>
            <w:r w:rsidRPr="005E752B">
              <w:rPr>
                <w:lang w:eastAsia="en-US"/>
              </w:rPr>
              <w:t xml:space="preserve">Głównym celem zajęć jest opanowanie podstawowej wiedzy z zakresu organizacji procesu twórczego, edukacji kreatywnej oraz jej poszczególnych elementów. Ponadto umiejętność diagnozowania zachowania i myślenia twórczego, a także posługiwanie się niektórymi  środkami wyrazu wykorzystywanymi w edukacji kreatywnej. Poza tym umiejętność konstruowania i praktycznej realizacji scenariuszy zajęć wspomagających twórczość. </w:t>
            </w:r>
          </w:p>
        </w:tc>
      </w:tr>
    </w:tbl>
    <w:p w:rsidR="00340002" w:rsidRPr="005E752B" w:rsidRDefault="00340002" w:rsidP="00340002">
      <w:pPr>
        <w:rPr>
          <w:sz w:val="22"/>
          <w:szCs w:val="16"/>
        </w:rPr>
      </w:pPr>
    </w:p>
    <w:p w:rsidR="00340002" w:rsidRPr="005E752B" w:rsidRDefault="00340002" w:rsidP="00340002">
      <w:pPr>
        <w:rPr>
          <w:sz w:val="22"/>
          <w:szCs w:val="16"/>
        </w:rPr>
      </w:pPr>
      <w:r w:rsidRPr="005E752B">
        <w:rPr>
          <w:sz w:val="22"/>
          <w:szCs w:val="16"/>
        </w:rPr>
        <w:t>Warunki wstępne</w:t>
      </w:r>
    </w:p>
    <w:p w:rsidR="00340002" w:rsidRPr="005E752B" w:rsidRDefault="00340002" w:rsidP="00340002">
      <w:pPr>
        <w:rPr>
          <w:sz w:val="22"/>
          <w:szCs w:val="16"/>
        </w:rPr>
      </w:pPr>
    </w:p>
    <w:tbl>
      <w:tblPr>
        <w:tblW w:w="963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0"/>
        <w:gridCol w:w="7696"/>
      </w:tblGrid>
      <w:tr w:rsidR="00340002" w:rsidRPr="005E752B" w:rsidTr="00DB09D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autoSpaceDE/>
              <w:autoSpaceDN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40002" w:rsidRPr="005E752B" w:rsidRDefault="00340002" w:rsidP="00DB09D1">
            <w:pPr>
              <w:autoSpaceDE/>
              <w:autoSpaceDN w:val="0"/>
              <w:spacing w:line="276" w:lineRule="auto"/>
              <w:rPr>
                <w:lang w:eastAsia="en-US"/>
              </w:rPr>
            </w:pPr>
          </w:p>
          <w:p w:rsidR="00340002" w:rsidRPr="005E752B" w:rsidRDefault="00340002" w:rsidP="00DB09D1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 w:rsidRPr="005E752B">
              <w:rPr>
                <w:lang w:eastAsia="en-US"/>
              </w:rPr>
              <w:t xml:space="preserve">Procesy poznawcze; emocje i motywacje; osobowość; rozwój </w:t>
            </w:r>
            <w:r w:rsidR="00E829DF" w:rsidRPr="005E752B">
              <w:rPr>
                <w:lang w:eastAsia="en-US"/>
              </w:rPr>
              <w:t>w okresie dzieciństwa</w:t>
            </w:r>
            <w:r w:rsidRPr="005E752B">
              <w:rPr>
                <w:lang w:eastAsia="en-US"/>
              </w:rPr>
              <w:t>,   planowanie dydaktyczne</w:t>
            </w:r>
          </w:p>
          <w:p w:rsidR="00340002" w:rsidRPr="005E752B" w:rsidRDefault="00340002" w:rsidP="00DB09D1">
            <w:pPr>
              <w:autoSpaceDE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40002" w:rsidRPr="005E752B" w:rsidTr="00DB09D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autoSpaceDE/>
              <w:autoSpaceDN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40002" w:rsidRPr="005E752B" w:rsidRDefault="00340002" w:rsidP="00DB09D1">
            <w:pPr>
              <w:autoSpaceDE/>
              <w:autoSpaceDN w:val="0"/>
              <w:spacing w:line="276" w:lineRule="auto"/>
              <w:rPr>
                <w:lang w:eastAsia="en-US"/>
              </w:rPr>
            </w:pPr>
          </w:p>
          <w:p w:rsidR="00340002" w:rsidRPr="005E752B" w:rsidRDefault="00340002" w:rsidP="00DB09D1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 w:rsidRPr="005E752B">
              <w:rPr>
                <w:lang w:eastAsia="en-US"/>
              </w:rPr>
              <w:t>Konstruowanie scenariuszy zajęć</w:t>
            </w:r>
          </w:p>
        </w:tc>
      </w:tr>
      <w:tr w:rsidR="00340002" w:rsidRPr="005E752B" w:rsidTr="00DB09D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autoSpaceDE/>
              <w:autoSpaceDN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40002" w:rsidRPr="005E752B" w:rsidRDefault="00340002" w:rsidP="00DB09D1">
            <w:pPr>
              <w:autoSpaceDE/>
              <w:autoSpaceDN w:val="0"/>
              <w:spacing w:line="276" w:lineRule="auto"/>
              <w:rPr>
                <w:lang w:eastAsia="en-US"/>
              </w:rPr>
            </w:pPr>
            <w:r w:rsidRPr="005E752B">
              <w:rPr>
                <w:lang w:eastAsia="en-US"/>
              </w:rPr>
              <w:t>Psychologia ogólna, psychologia rozwojowa, pedagogika ogólna, dydaktyka</w:t>
            </w:r>
          </w:p>
          <w:p w:rsidR="00340002" w:rsidRPr="005E752B" w:rsidRDefault="00340002" w:rsidP="00DB09D1">
            <w:pPr>
              <w:autoSpaceDE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340002" w:rsidRPr="005E752B" w:rsidRDefault="00340002" w:rsidP="00340002">
      <w:pPr>
        <w:rPr>
          <w:sz w:val="22"/>
          <w:szCs w:val="14"/>
        </w:rPr>
      </w:pPr>
    </w:p>
    <w:p w:rsidR="00340002" w:rsidRPr="005E752B" w:rsidRDefault="00340002" w:rsidP="00340002">
      <w:pPr>
        <w:rPr>
          <w:sz w:val="22"/>
          <w:szCs w:val="14"/>
        </w:rPr>
      </w:pPr>
    </w:p>
    <w:p w:rsidR="00FB7C64" w:rsidRPr="005E752B" w:rsidRDefault="00FB7C64" w:rsidP="00340002">
      <w:pPr>
        <w:rPr>
          <w:sz w:val="22"/>
          <w:szCs w:val="14"/>
        </w:rPr>
      </w:pPr>
    </w:p>
    <w:p w:rsidR="00FB7C64" w:rsidRPr="005E752B" w:rsidRDefault="00FB7C64" w:rsidP="00340002">
      <w:pPr>
        <w:rPr>
          <w:sz w:val="22"/>
          <w:szCs w:val="14"/>
        </w:rPr>
      </w:pPr>
    </w:p>
    <w:p w:rsidR="00FB7C64" w:rsidRPr="005E752B" w:rsidRDefault="00FB7C64" w:rsidP="00340002">
      <w:pPr>
        <w:rPr>
          <w:sz w:val="22"/>
          <w:szCs w:val="14"/>
        </w:rPr>
      </w:pPr>
    </w:p>
    <w:p w:rsidR="00FB7C64" w:rsidRPr="005E752B" w:rsidRDefault="00FB7C64" w:rsidP="00340002">
      <w:pPr>
        <w:rPr>
          <w:sz w:val="22"/>
          <w:szCs w:val="14"/>
        </w:rPr>
      </w:pPr>
    </w:p>
    <w:p w:rsidR="00FB7C64" w:rsidRPr="005E752B" w:rsidRDefault="00FB7C64" w:rsidP="00340002">
      <w:pPr>
        <w:rPr>
          <w:sz w:val="22"/>
          <w:szCs w:val="14"/>
        </w:rPr>
      </w:pPr>
    </w:p>
    <w:p w:rsidR="00FB7C64" w:rsidRPr="005E752B" w:rsidRDefault="00FB7C64" w:rsidP="00340002">
      <w:pPr>
        <w:rPr>
          <w:sz w:val="22"/>
          <w:szCs w:val="14"/>
        </w:rPr>
      </w:pPr>
    </w:p>
    <w:p w:rsidR="00340002" w:rsidRPr="005E752B" w:rsidRDefault="00340002" w:rsidP="00340002">
      <w:pPr>
        <w:rPr>
          <w:sz w:val="22"/>
          <w:szCs w:val="16"/>
        </w:rPr>
      </w:pPr>
      <w:r w:rsidRPr="005E752B">
        <w:rPr>
          <w:sz w:val="22"/>
          <w:szCs w:val="16"/>
        </w:rPr>
        <w:lastRenderedPageBreak/>
        <w:t xml:space="preserve">Efekty kształcenia </w:t>
      </w:r>
    </w:p>
    <w:tbl>
      <w:tblPr>
        <w:tblW w:w="15593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79"/>
        <w:gridCol w:w="5296"/>
        <w:gridCol w:w="2365"/>
        <w:gridCol w:w="5953"/>
      </w:tblGrid>
      <w:tr w:rsidR="00340002" w:rsidRPr="005E752B" w:rsidTr="00DB09D1">
        <w:trPr>
          <w:gridAfter w:val="1"/>
          <w:wAfter w:w="5953" w:type="dxa"/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340002" w:rsidRPr="005E752B" w:rsidTr="00FB7C64">
        <w:trPr>
          <w:cantSplit/>
          <w:trHeight w:val="134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suppressAutoHyphens w:val="0"/>
              <w:autoSpaceDE/>
              <w:rPr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40002" w:rsidRPr="005E752B" w:rsidRDefault="00340002" w:rsidP="00DB09D1">
            <w:pPr>
              <w:spacing w:line="276" w:lineRule="auto"/>
              <w:rPr>
                <w:lang w:eastAsia="en-US"/>
              </w:rPr>
            </w:pPr>
            <w:r w:rsidRPr="005E752B">
              <w:rPr>
                <w:lang w:eastAsia="en-US"/>
              </w:rPr>
              <w:t>W1. Ma uporządkowaną wiedzę na temat teorii twórczości oraz edukacji kreatywnej osób ze specjalnymi potrzebami rozwojowymi i edukacyjnymi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40002" w:rsidRPr="005E752B" w:rsidRDefault="00340002" w:rsidP="001A16DE">
            <w:pPr>
              <w:spacing w:before="85" w:line="210" w:lineRule="exact"/>
              <w:ind w:left="69" w:right="18"/>
              <w:rPr>
                <w:lang w:eastAsia="en-US"/>
              </w:rPr>
            </w:pPr>
            <w:r w:rsidRPr="005E752B">
              <w:rPr>
                <w:lang w:eastAsia="en-US"/>
              </w:rPr>
              <w:t>K</w:t>
            </w:r>
            <w:r w:rsidR="001A16DE" w:rsidRPr="005E752B">
              <w:rPr>
                <w:lang w:eastAsia="en-US"/>
              </w:rPr>
              <w:t>-W07</w:t>
            </w:r>
            <w:r w:rsidRPr="005E752B">
              <w:rPr>
                <w:lang w:eastAsia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40002" w:rsidRPr="005E752B" w:rsidRDefault="00340002" w:rsidP="00DB09D1">
            <w:pPr>
              <w:spacing w:line="276" w:lineRule="auto"/>
              <w:rPr>
                <w:lang w:eastAsia="en-US"/>
              </w:rPr>
            </w:pPr>
          </w:p>
        </w:tc>
      </w:tr>
    </w:tbl>
    <w:p w:rsidR="00340002" w:rsidRPr="005E752B" w:rsidRDefault="00340002" w:rsidP="00340002">
      <w:pPr>
        <w:rPr>
          <w:sz w:val="22"/>
          <w:szCs w:val="16"/>
        </w:rPr>
      </w:pPr>
    </w:p>
    <w:tbl>
      <w:tblPr>
        <w:tblW w:w="1102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  <w:gridCol w:w="1385"/>
      </w:tblGrid>
      <w:tr w:rsidR="00340002" w:rsidRPr="005E752B" w:rsidTr="00DB09D1">
        <w:trPr>
          <w:gridAfter w:val="1"/>
          <w:wAfter w:w="1385" w:type="dxa"/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340002" w:rsidRPr="005E752B" w:rsidTr="00FB7C64">
        <w:trPr>
          <w:cantSplit/>
          <w:trHeight w:val="118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suppressAutoHyphens w:val="0"/>
              <w:autoSpaceDE/>
              <w:rPr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40002" w:rsidRPr="005E752B" w:rsidRDefault="00340002" w:rsidP="00DB09D1">
            <w:pPr>
              <w:spacing w:line="276" w:lineRule="auto"/>
              <w:rPr>
                <w:lang w:eastAsia="en-US"/>
              </w:rPr>
            </w:pPr>
            <w:r w:rsidRPr="005E752B">
              <w:rPr>
                <w:lang w:eastAsia="en-US"/>
              </w:rPr>
              <w:t xml:space="preserve">U1. W podstawowym zakresie umie projektować zajęcia z zakresu edukacji kreatywnej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40002" w:rsidRPr="005E752B" w:rsidRDefault="001A16DE" w:rsidP="001A16DE">
            <w:pPr>
              <w:spacing w:before="86" w:line="210" w:lineRule="exact"/>
              <w:ind w:left="70" w:right="17"/>
              <w:rPr>
                <w:lang w:eastAsia="en-US"/>
              </w:rPr>
            </w:pPr>
            <w:r w:rsidRPr="005E752B">
              <w:rPr>
                <w:lang w:eastAsia="en-US"/>
              </w:rPr>
              <w:t>K-U08</w:t>
            </w:r>
            <w:r w:rsidR="00340002" w:rsidRPr="005E752B">
              <w:rPr>
                <w:lang w:eastAsia="en-US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40002" w:rsidRPr="005E752B" w:rsidRDefault="00340002" w:rsidP="00DB09D1">
            <w:pPr>
              <w:spacing w:line="276" w:lineRule="auto"/>
              <w:rPr>
                <w:lang w:eastAsia="en-US"/>
              </w:rPr>
            </w:pPr>
          </w:p>
        </w:tc>
      </w:tr>
    </w:tbl>
    <w:p w:rsidR="00340002" w:rsidRPr="005E752B" w:rsidRDefault="00340002" w:rsidP="00340002">
      <w:pPr>
        <w:rPr>
          <w:sz w:val="22"/>
          <w:szCs w:val="16"/>
        </w:rPr>
      </w:pPr>
    </w:p>
    <w:tbl>
      <w:tblPr>
        <w:tblW w:w="111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  <w:gridCol w:w="1466"/>
      </w:tblGrid>
      <w:tr w:rsidR="00340002" w:rsidRPr="005E752B" w:rsidTr="00DB09D1">
        <w:trPr>
          <w:gridAfter w:val="1"/>
          <w:wAfter w:w="1466" w:type="dxa"/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340002" w:rsidRPr="005E752B" w:rsidTr="00FB7C64">
        <w:trPr>
          <w:cantSplit/>
          <w:trHeight w:val="103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suppressAutoHyphens w:val="0"/>
              <w:autoSpaceDE/>
              <w:rPr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40002" w:rsidRPr="005E752B" w:rsidRDefault="00340002" w:rsidP="00DB09D1">
            <w:pPr>
              <w:spacing w:line="276" w:lineRule="auto"/>
              <w:rPr>
                <w:lang w:eastAsia="en-US"/>
              </w:rPr>
            </w:pPr>
            <w:r w:rsidRPr="005E752B">
              <w:rPr>
                <w:lang w:eastAsia="en-US"/>
              </w:rPr>
              <w:t>K1.  Potrafi prowadzić zajęcia z zakresu edukacji kreatywnej, pełniąc rolę lidera.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40002" w:rsidRPr="005E752B" w:rsidRDefault="00340002" w:rsidP="001A16DE">
            <w:pPr>
              <w:spacing w:before="86" w:line="210" w:lineRule="exact"/>
              <w:ind w:left="69" w:right="18"/>
              <w:rPr>
                <w:lang w:eastAsia="en-US"/>
              </w:rPr>
            </w:pPr>
            <w:r w:rsidRPr="005E752B">
              <w:rPr>
                <w:lang w:eastAsia="en-US"/>
              </w:rPr>
              <w:t>K</w:t>
            </w:r>
            <w:r w:rsidR="001A16DE" w:rsidRPr="005E752B">
              <w:rPr>
                <w:lang w:eastAsia="en-US"/>
              </w:rPr>
              <w:t>-</w:t>
            </w:r>
            <w:r w:rsidRPr="005E752B">
              <w:rPr>
                <w:lang w:eastAsia="en-US"/>
              </w:rPr>
              <w:t>_K0</w:t>
            </w:r>
            <w:r w:rsidR="001A16DE" w:rsidRPr="005E752B">
              <w:rPr>
                <w:lang w:eastAsia="en-US"/>
              </w:rPr>
              <w:t>1</w:t>
            </w:r>
            <w:r w:rsidRPr="005E752B">
              <w:rPr>
                <w:lang w:eastAsia="en-US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40002" w:rsidRPr="005E752B" w:rsidRDefault="00340002" w:rsidP="00DB09D1">
            <w:pPr>
              <w:spacing w:line="276" w:lineRule="auto"/>
              <w:rPr>
                <w:lang w:eastAsia="en-US"/>
              </w:rPr>
            </w:pPr>
          </w:p>
        </w:tc>
      </w:tr>
    </w:tbl>
    <w:p w:rsidR="00340002" w:rsidRPr="005E752B" w:rsidRDefault="00340002" w:rsidP="00340002">
      <w:pPr>
        <w:rPr>
          <w:sz w:val="22"/>
          <w:szCs w:val="16"/>
        </w:rPr>
      </w:pPr>
    </w:p>
    <w:tbl>
      <w:tblPr>
        <w:tblW w:w="963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40002" w:rsidRPr="005E752B" w:rsidTr="00DB09D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Organizacja</w:t>
            </w:r>
          </w:p>
        </w:tc>
      </w:tr>
      <w:tr w:rsidR="00340002" w:rsidRPr="005E752B" w:rsidTr="00DB09D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Wykład</w:t>
            </w:r>
          </w:p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Ćwiczenia w grupach</w:t>
            </w:r>
          </w:p>
        </w:tc>
      </w:tr>
      <w:tr w:rsidR="00340002" w:rsidRPr="005E752B" w:rsidTr="00DB09D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suppressAutoHyphens w:val="0"/>
              <w:autoSpaceDE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suppressAutoHyphens w:val="0"/>
              <w:autoSpaceDE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40002" w:rsidRPr="005E752B" w:rsidTr="00DB09D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40002" w:rsidRPr="005E752B" w:rsidRDefault="00340002" w:rsidP="00E829DF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1</w:t>
            </w:r>
            <w:r w:rsidR="00E829DF" w:rsidRPr="005E752B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40002" w:rsidRPr="005E752B" w:rsidTr="00DB09D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340002" w:rsidRPr="005E752B" w:rsidRDefault="00340002" w:rsidP="00340002">
      <w:pPr>
        <w:rPr>
          <w:sz w:val="22"/>
          <w:szCs w:val="14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40002" w:rsidRPr="005E752B" w:rsidTr="00DB09D1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40002" w:rsidRPr="005E752B" w:rsidRDefault="00340002" w:rsidP="00DB09D1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2"/>
                <w:szCs w:val="14"/>
                <w:lang w:eastAsia="en-US"/>
              </w:rPr>
            </w:pPr>
            <w:r w:rsidRPr="005E752B">
              <w:rPr>
                <w:rFonts w:ascii="Times New Roman" w:hAnsi="Times New Roman"/>
                <w:sz w:val="22"/>
                <w:szCs w:val="14"/>
                <w:lang w:eastAsia="en-US"/>
              </w:rPr>
              <w:t>Opis metod prowadzenia zajęć</w:t>
            </w:r>
          </w:p>
          <w:p w:rsidR="001A16DE" w:rsidRPr="005E752B" w:rsidRDefault="001A16DE" w:rsidP="00DB09D1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2"/>
                <w:szCs w:val="14"/>
                <w:lang w:eastAsia="en-US"/>
              </w:rPr>
            </w:pPr>
          </w:p>
          <w:p w:rsidR="001A16DE" w:rsidRPr="005E752B" w:rsidRDefault="001A16DE" w:rsidP="00DB09D1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2"/>
                <w:szCs w:val="14"/>
                <w:lang w:eastAsia="en-US"/>
              </w:rPr>
            </w:pPr>
            <w:r w:rsidRPr="005E752B">
              <w:rPr>
                <w:rFonts w:ascii="Times New Roman" w:hAnsi="Times New Roman"/>
                <w:sz w:val="22"/>
                <w:szCs w:val="14"/>
                <w:lang w:eastAsia="en-US"/>
              </w:rPr>
              <w:t xml:space="preserve">Metody: </w:t>
            </w:r>
            <w:r w:rsidR="001468DB" w:rsidRPr="005E752B">
              <w:rPr>
                <w:rFonts w:ascii="Times New Roman" w:hAnsi="Times New Roman"/>
                <w:sz w:val="22"/>
                <w:szCs w:val="14"/>
                <w:lang w:eastAsia="en-US"/>
              </w:rPr>
              <w:t>praktycznego działania oraz problemowe</w:t>
            </w:r>
          </w:p>
          <w:p w:rsidR="001468DB" w:rsidRPr="005E752B" w:rsidRDefault="001468DB" w:rsidP="00DB09D1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2"/>
                <w:szCs w:val="14"/>
                <w:lang w:eastAsia="en-US"/>
              </w:rPr>
            </w:pPr>
          </w:p>
          <w:p w:rsidR="00340002" w:rsidRPr="005E752B" w:rsidRDefault="00340002" w:rsidP="00DB09D1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5E752B">
              <w:rPr>
                <w:rFonts w:ascii="Times New Roman" w:hAnsi="Times New Roman"/>
                <w:lang w:eastAsia="en-US"/>
              </w:rPr>
              <w:t xml:space="preserve">Zajęcia prowadzone metodą ćwiczeń praktycznych – praktyczna realizacja przygotowanych scenariuszy zajęć z zakresu edukacji kreatywnej; praktyczne wykonanie diagnozy potencjału twórczego. </w:t>
            </w:r>
          </w:p>
          <w:p w:rsidR="00340002" w:rsidRPr="005E752B" w:rsidRDefault="00340002" w:rsidP="00DB09D1">
            <w:pPr>
              <w:spacing w:line="276" w:lineRule="auto"/>
              <w:rPr>
                <w:szCs w:val="16"/>
                <w:lang w:eastAsia="en-US"/>
              </w:rPr>
            </w:pPr>
          </w:p>
          <w:p w:rsidR="00340002" w:rsidRPr="005E752B" w:rsidRDefault="00340002" w:rsidP="00DB09D1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sz w:val="22"/>
                <w:szCs w:val="16"/>
                <w:lang w:eastAsia="en-US"/>
              </w:rPr>
            </w:pPr>
          </w:p>
        </w:tc>
      </w:tr>
    </w:tbl>
    <w:p w:rsidR="00340002" w:rsidRPr="005E752B" w:rsidRDefault="00340002" w:rsidP="00340002">
      <w:pPr>
        <w:pStyle w:val="Zawartotabeli"/>
        <w:rPr>
          <w:sz w:val="22"/>
          <w:szCs w:val="16"/>
        </w:rPr>
      </w:pPr>
    </w:p>
    <w:p w:rsidR="00340002" w:rsidRPr="005E752B" w:rsidRDefault="00340002" w:rsidP="00340002">
      <w:pPr>
        <w:pStyle w:val="Zawartotabeli"/>
        <w:rPr>
          <w:sz w:val="22"/>
          <w:szCs w:val="16"/>
        </w:rPr>
      </w:pPr>
    </w:p>
    <w:p w:rsidR="00FB7C64" w:rsidRPr="005E752B" w:rsidRDefault="00FB7C64" w:rsidP="00340002">
      <w:pPr>
        <w:pStyle w:val="Zawartotabeli"/>
        <w:rPr>
          <w:sz w:val="22"/>
          <w:szCs w:val="16"/>
        </w:rPr>
      </w:pPr>
    </w:p>
    <w:p w:rsidR="00340002" w:rsidRPr="005E752B" w:rsidRDefault="00340002" w:rsidP="00340002">
      <w:pPr>
        <w:pStyle w:val="Zawartotabeli"/>
        <w:rPr>
          <w:sz w:val="22"/>
          <w:szCs w:val="16"/>
        </w:rPr>
      </w:pPr>
      <w:r w:rsidRPr="005E752B">
        <w:rPr>
          <w:sz w:val="22"/>
          <w:szCs w:val="16"/>
        </w:rPr>
        <w:t>Formy sprawdzania efektów kształcenia</w:t>
      </w:r>
    </w:p>
    <w:p w:rsidR="00340002" w:rsidRPr="005E752B" w:rsidRDefault="00340002" w:rsidP="00340002">
      <w:pPr>
        <w:pStyle w:val="Zawartotabeli"/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891"/>
        <w:gridCol w:w="645"/>
        <w:gridCol w:w="645"/>
        <w:gridCol w:w="646"/>
        <w:gridCol w:w="646"/>
        <w:gridCol w:w="646"/>
        <w:gridCol w:w="646"/>
        <w:gridCol w:w="646"/>
        <w:gridCol w:w="646"/>
        <w:gridCol w:w="556"/>
        <w:gridCol w:w="737"/>
        <w:gridCol w:w="646"/>
        <w:gridCol w:w="646"/>
        <w:gridCol w:w="646"/>
      </w:tblGrid>
      <w:tr w:rsidR="00340002" w:rsidRPr="005E752B" w:rsidTr="00DB09D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Inne</w:t>
            </w:r>
          </w:p>
          <w:p w:rsidR="00340002" w:rsidRPr="005E752B" w:rsidRDefault="00340002" w:rsidP="00DB09D1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40002" w:rsidRPr="005E752B" w:rsidTr="00DB09D1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5E752B">
              <w:rPr>
                <w:rFonts w:ascii="Times New Roman" w:hAnsi="Times New Roman"/>
                <w:sz w:val="16"/>
                <w:lang w:eastAsia="en-US"/>
              </w:rPr>
              <w:t>W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5E752B">
              <w:rPr>
                <w:rFonts w:ascii="Times New Roman" w:hAnsi="Times New Roman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5E752B">
              <w:rPr>
                <w:rFonts w:ascii="Times New Roman" w:hAnsi="Times New Roman"/>
                <w:sz w:val="16"/>
                <w:lang w:eastAsia="en-US"/>
              </w:rPr>
              <w:t>x</w:t>
            </w:r>
          </w:p>
        </w:tc>
      </w:tr>
      <w:tr w:rsidR="00340002" w:rsidRPr="005E752B" w:rsidTr="00DB09D1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5E752B">
              <w:rPr>
                <w:rFonts w:ascii="Times New Roman" w:hAnsi="Times New Roman"/>
                <w:sz w:val="16"/>
                <w:lang w:eastAsia="en-US"/>
              </w:rPr>
              <w:t>U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5E752B">
              <w:rPr>
                <w:rFonts w:ascii="Times New Roman" w:hAnsi="Times New Roman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5E752B">
              <w:rPr>
                <w:rFonts w:ascii="Times New Roman" w:hAnsi="Times New Roman"/>
                <w:sz w:val="16"/>
                <w:lang w:eastAsia="en-US"/>
              </w:rPr>
              <w:t>x</w:t>
            </w:r>
          </w:p>
        </w:tc>
      </w:tr>
      <w:tr w:rsidR="00340002" w:rsidRPr="005E752B" w:rsidTr="00DB09D1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5E752B">
              <w:rPr>
                <w:rFonts w:ascii="Times New Roman" w:hAnsi="Times New Roman"/>
                <w:sz w:val="16"/>
                <w:lang w:eastAsia="en-US"/>
              </w:rPr>
              <w:t>K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jc w:val="center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40002" w:rsidRPr="005E752B" w:rsidRDefault="00340002" w:rsidP="00DB09D1">
            <w:pPr>
              <w:pStyle w:val="Zwykytekst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5E752B">
              <w:rPr>
                <w:rFonts w:ascii="Times New Roman" w:hAnsi="Times New Roman"/>
                <w:sz w:val="16"/>
                <w:lang w:eastAsia="en-US"/>
              </w:rPr>
              <w:t>x</w:t>
            </w:r>
          </w:p>
        </w:tc>
      </w:tr>
    </w:tbl>
    <w:p w:rsidR="00340002" w:rsidRPr="005E752B" w:rsidRDefault="00340002" w:rsidP="00340002">
      <w:pPr>
        <w:pStyle w:val="Zawartotabeli"/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340002" w:rsidRPr="005E752B" w:rsidTr="00DB09D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340002" w:rsidRPr="005E752B" w:rsidRDefault="00340002" w:rsidP="00DB09D1">
            <w:pPr>
              <w:pStyle w:val="Zawartotabeli"/>
              <w:spacing w:before="57" w:after="57" w:line="276" w:lineRule="auto"/>
              <w:rPr>
                <w:sz w:val="20"/>
                <w:szCs w:val="20"/>
                <w:lang w:eastAsia="en-US"/>
              </w:rPr>
            </w:pPr>
            <w:r w:rsidRPr="005E752B">
              <w:rPr>
                <w:sz w:val="22"/>
                <w:szCs w:val="16"/>
                <w:lang w:eastAsia="en-US"/>
              </w:rPr>
              <w:t xml:space="preserve"> </w:t>
            </w:r>
            <w:r w:rsidRPr="005E752B">
              <w:rPr>
                <w:sz w:val="20"/>
                <w:szCs w:val="20"/>
                <w:lang w:eastAsia="en-US"/>
              </w:rPr>
              <w:t xml:space="preserve">Czynny udział w zajęciach, opracowanie scenariusza zajęć z zakresu treningu twórczości i jego praktyczna realizacja. Ocenie podlega: zgodność treści scenariusza z jego tematem, struktura zajęć oraz sposób realizacji.  </w:t>
            </w:r>
          </w:p>
          <w:p w:rsidR="00340002" w:rsidRPr="005E752B" w:rsidRDefault="00340002" w:rsidP="00DB09D1">
            <w:pPr>
              <w:pStyle w:val="Zawartotabeli"/>
              <w:spacing w:before="57" w:after="57"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40002" w:rsidRPr="005E752B" w:rsidRDefault="00340002" w:rsidP="00340002">
      <w:pPr>
        <w:rPr>
          <w:sz w:val="22"/>
          <w:szCs w:val="16"/>
        </w:rPr>
      </w:pPr>
    </w:p>
    <w:tbl>
      <w:tblPr>
        <w:tblW w:w="963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0"/>
        <w:gridCol w:w="7696"/>
      </w:tblGrid>
      <w:tr w:rsidR="00340002" w:rsidRPr="005E752B" w:rsidTr="00DB09D1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autoSpaceDE/>
              <w:autoSpaceDN w:val="0"/>
              <w:spacing w:after="57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40002" w:rsidRPr="005E752B" w:rsidRDefault="00340002" w:rsidP="00DB09D1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340002" w:rsidRPr="005E752B" w:rsidRDefault="00340002" w:rsidP="00DB09D1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5E752B">
              <w:rPr>
                <w:rFonts w:ascii="Times New Roman" w:hAnsi="Times New Roman"/>
                <w:lang w:eastAsia="en-US"/>
              </w:rPr>
              <w:t xml:space="preserve">Konieczne jest uzyskanie zaliczenia wszystkich nieobecności bez względu na ich powód </w:t>
            </w:r>
          </w:p>
        </w:tc>
      </w:tr>
    </w:tbl>
    <w:p w:rsidR="00340002" w:rsidRPr="005E752B" w:rsidRDefault="00340002" w:rsidP="00340002">
      <w:pPr>
        <w:rPr>
          <w:sz w:val="22"/>
          <w:szCs w:val="16"/>
        </w:rPr>
      </w:pPr>
    </w:p>
    <w:p w:rsidR="00340002" w:rsidRPr="005E752B" w:rsidRDefault="00340002" w:rsidP="00340002">
      <w:pPr>
        <w:rPr>
          <w:sz w:val="22"/>
          <w:szCs w:val="22"/>
        </w:rPr>
      </w:pPr>
      <w:r w:rsidRPr="005E752B">
        <w:rPr>
          <w:sz w:val="22"/>
          <w:szCs w:val="22"/>
        </w:rPr>
        <w:t>Treści merytoryczne (wykaz tematów)</w:t>
      </w:r>
    </w:p>
    <w:p w:rsidR="00340002" w:rsidRPr="005E752B" w:rsidRDefault="00340002" w:rsidP="00340002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40002" w:rsidRPr="005E752B" w:rsidTr="005E752B">
        <w:trPr>
          <w:trHeight w:val="15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40002" w:rsidRPr="005E752B" w:rsidRDefault="00340002" w:rsidP="00DB09D1">
            <w:pPr>
              <w:widowControl/>
              <w:numPr>
                <w:ilvl w:val="0"/>
                <w:numId w:val="1"/>
              </w:numPr>
              <w:suppressAutoHyphens w:val="0"/>
              <w:overflowPunct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Twórczość-ustalenia terminologiczne (psychologia humanistyczna, ujęcia klasyczne                i współczesne-modele interakcyjne).</w:t>
            </w:r>
          </w:p>
          <w:p w:rsidR="00340002" w:rsidRPr="005E752B" w:rsidRDefault="00340002" w:rsidP="00DB09D1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II. Twórczość jako wynik współdziałania czynników motywacyjnych, intelektualnych oraz posiadanych umiejętności.</w:t>
            </w:r>
          </w:p>
          <w:p w:rsidR="00340002" w:rsidRPr="005E752B" w:rsidRDefault="00340002" w:rsidP="00DB09D1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III. Trening twórczości jako forma wspomagania rozwoju dzieci i młodzieży.</w:t>
            </w:r>
          </w:p>
          <w:p w:rsidR="00340002" w:rsidRPr="005E752B" w:rsidRDefault="00340002" w:rsidP="00DB09D1">
            <w:pPr>
              <w:widowControl/>
              <w:numPr>
                <w:ilvl w:val="0"/>
                <w:numId w:val="2"/>
              </w:numPr>
              <w:tabs>
                <w:tab w:val="left" w:pos="851"/>
              </w:tabs>
              <w:suppressAutoHyphens w:val="0"/>
              <w:overflowPunct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Cele treningu.</w:t>
            </w:r>
          </w:p>
          <w:p w:rsidR="00340002" w:rsidRPr="005E752B" w:rsidRDefault="00340002" w:rsidP="00DB09D1">
            <w:pPr>
              <w:widowControl/>
              <w:numPr>
                <w:ilvl w:val="0"/>
                <w:numId w:val="2"/>
              </w:numPr>
              <w:suppressAutoHyphens w:val="0"/>
              <w:overflowPunct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Zasady organizacji i prowadzenia zajęć.</w:t>
            </w:r>
          </w:p>
          <w:p w:rsidR="00340002" w:rsidRPr="005E752B" w:rsidRDefault="00340002" w:rsidP="00DB09D1">
            <w:pPr>
              <w:spacing w:line="360" w:lineRule="auto"/>
              <w:ind w:left="300"/>
              <w:jc w:val="both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 xml:space="preserve">       3. Ćwiczenia umożliwiające realizację treningu zdolności poznawczych:</w:t>
            </w:r>
          </w:p>
          <w:p w:rsidR="00340002" w:rsidRPr="005E752B" w:rsidRDefault="00340002" w:rsidP="00DB09D1">
            <w:pPr>
              <w:numPr>
                <w:ilvl w:val="12"/>
                <w:numId w:val="0"/>
              </w:numPr>
              <w:spacing w:line="360" w:lineRule="auto"/>
              <w:ind w:left="540"/>
              <w:jc w:val="both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 xml:space="preserve">     a) umiejętności interpersonalne-aktywne słuchanie, konstruktywna krytyka</w:t>
            </w:r>
          </w:p>
          <w:p w:rsidR="00340002" w:rsidRPr="005E752B" w:rsidRDefault="00340002" w:rsidP="00DB09D1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overflowPunct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 xml:space="preserve">techniki motywacyjne-ciekawość poznawcza, twórcze niezadowolenie, potrzeba    </w:t>
            </w:r>
          </w:p>
          <w:p w:rsidR="00340002" w:rsidRPr="005E752B" w:rsidRDefault="00340002" w:rsidP="00DB09D1">
            <w:pPr>
              <w:tabs>
                <w:tab w:val="left" w:pos="284"/>
              </w:tabs>
              <w:spacing w:line="360" w:lineRule="auto"/>
              <w:ind w:left="825"/>
              <w:jc w:val="both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 xml:space="preserve">„naprawiania” </w:t>
            </w:r>
          </w:p>
          <w:p w:rsidR="00340002" w:rsidRPr="005E752B" w:rsidRDefault="00340002" w:rsidP="00DB09D1">
            <w:pPr>
              <w:numPr>
                <w:ilvl w:val="12"/>
                <w:numId w:val="0"/>
              </w:numPr>
              <w:tabs>
                <w:tab w:val="left" w:pos="426"/>
              </w:tabs>
              <w:spacing w:line="360" w:lineRule="auto"/>
              <w:ind w:left="240"/>
              <w:jc w:val="both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 xml:space="preserve">    4. Techniki kształtujące sześć grup zdolności:</w:t>
            </w:r>
          </w:p>
          <w:p w:rsidR="00340002" w:rsidRPr="005E752B" w:rsidRDefault="00340002" w:rsidP="00DB09D1">
            <w:pPr>
              <w:numPr>
                <w:ilvl w:val="12"/>
                <w:numId w:val="0"/>
              </w:numPr>
              <w:spacing w:line="360" w:lineRule="auto"/>
              <w:ind w:left="283" w:hanging="283"/>
              <w:jc w:val="both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 xml:space="preserve">          a) abstrahowanie</w:t>
            </w:r>
          </w:p>
          <w:p w:rsidR="00340002" w:rsidRPr="005E752B" w:rsidRDefault="00340002" w:rsidP="00DB09D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 xml:space="preserve">          b) dokonywanie skojarzeń</w:t>
            </w:r>
          </w:p>
          <w:p w:rsidR="00340002" w:rsidRPr="005E752B" w:rsidRDefault="00340002" w:rsidP="00DB09D1">
            <w:pPr>
              <w:widowControl/>
              <w:numPr>
                <w:ilvl w:val="0"/>
                <w:numId w:val="4"/>
              </w:numPr>
              <w:suppressAutoHyphens w:val="0"/>
              <w:overflowPunct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rozumowanie dedukcyjne</w:t>
            </w:r>
          </w:p>
          <w:p w:rsidR="00340002" w:rsidRPr="005E752B" w:rsidRDefault="00340002" w:rsidP="00DB09D1">
            <w:pPr>
              <w:widowControl/>
              <w:numPr>
                <w:ilvl w:val="0"/>
                <w:numId w:val="4"/>
              </w:numPr>
              <w:suppressAutoHyphens w:val="0"/>
              <w:overflowPunct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rozumowanie indukcyjne</w:t>
            </w:r>
          </w:p>
          <w:p w:rsidR="00340002" w:rsidRPr="005E752B" w:rsidRDefault="00340002" w:rsidP="00DB09D1">
            <w:pPr>
              <w:widowControl/>
              <w:numPr>
                <w:ilvl w:val="0"/>
                <w:numId w:val="4"/>
              </w:numPr>
              <w:suppressAutoHyphens w:val="0"/>
              <w:overflowPunct w:val="0"/>
              <w:autoSpaceDN w:val="0"/>
              <w:adjustRightInd w:val="0"/>
              <w:spacing w:line="360" w:lineRule="auto"/>
              <w:ind w:left="851" w:firstLine="0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myślenie metaforyczne</w:t>
            </w:r>
          </w:p>
          <w:p w:rsidR="00340002" w:rsidRPr="005E752B" w:rsidRDefault="00340002" w:rsidP="00DB09D1">
            <w:pPr>
              <w:widowControl/>
              <w:numPr>
                <w:ilvl w:val="0"/>
                <w:numId w:val="4"/>
              </w:numPr>
              <w:suppressAutoHyphens w:val="0"/>
              <w:overflowPunct w:val="0"/>
              <w:autoSpaceDN w:val="0"/>
              <w:adjustRightInd w:val="0"/>
              <w:spacing w:line="360" w:lineRule="auto"/>
              <w:ind w:left="851" w:firstLine="0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dokonywanie transformacji</w:t>
            </w:r>
          </w:p>
          <w:p w:rsidR="00340002" w:rsidRPr="005E752B" w:rsidRDefault="00340002" w:rsidP="00DB09D1">
            <w:pPr>
              <w:spacing w:line="360" w:lineRule="auto"/>
              <w:ind w:left="708"/>
              <w:jc w:val="both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5. Planowanie i programowanie treningu-przygotowanie przykładowych scenariuszy zajęć.</w:t>
            </w:r>
          </w:p>
          <w:p w:rsidR="00340002" w:rsidRPr="005E752B" w:rsidRDefault="00340002" w:rsidP="00DB09D1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 xml:space="preserve">           6. Zadania lidera.</w:t>
            </w:r>
          </w:p>
          <w:p w:rsidR="00340002" w:rsidRPr="005E752B" w:rsidRDefault="00340002" w:rsidP="00DB09D1">
            <w:pPr>
              <w:spacing w:line="360" w:lineRule="auto"/>
              <w:jc w:val="both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IV. Sposoby badania twórczości.</w:t>
            </w:r>
          </w:p>
          <w:p w:rsidR="00340002" w:rsidRPr="005E752B" w:rsidRDefault="00340002" w:rsidP="00DB09D1">
            <w:pPr>
              <w:widowControl/>
              <w:numPr>
                <w:ilvl w:val="0"/>
                <w:numId w:val="5"/>
              </w:numPr>
              <w:suppressAutoHyphens w:val="0"/>
              <w:overflowPunct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lastRenderedPageBreak/>
              <w:t xml:space="preserve">Psychometryczny pomiar twórczości - Kwestionariusz KANH- </w:t>
            </w:r>
            <w:proofErr w:type="spellStart"/>
            <w:r w:rsidRPr="005E752B">
              <w:rPr>
                <w:sz w:val="20"/>
                <w:szCs w:val="20"/>
                <w:lang w:eastAsia="en-US"/>
              </w:rPr>
              <w:t>S.Popka</w:t>
            </w:r>
            <w:proofErr w:type="spellEnd"/>
            <w:r w:rsidRPr="005E752B">
              <w:rPr>
                <w:sz w:val="20"/>
                <w:szCs w:val="20"/>
                <w:lang w:eastAsia="en-US"/>
              </w:rPr>
              <w:t xml:space="preserve"> jako narzędzie badania twórczego zachowania.</w:t>
            </w:r>
          </w:p>
          <w:p w:rsidR="00340002" w:rsidRPr="005E752B" w:rsidRDefault="00340002" w:rsidP="00DB09D1">
            <w:pPr>
              <w:widowControl/>
              <w:numPr>
                <w:ilvl w:val="0"/>
                <w:numId w:val="5"/>
              </w:numPr>
              <w:suppressAutoHyphens w:val="0"/>
              <w:overflowPunct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Ocenianie wytworu.</w:t>
            </w:r>
          </w:p>
          <w:p w:rsidR="00340002" w:rsidRPr="005E752B" w:rsidRDefault="00340002" w:rsidP="005E752B">
            <w:pPr>
              <w:widowControl/>
              <w:numPr>
                <w:ilvl w:val="0"/>
                <w:numId w:val="5"/>
              </w:numPr>
              <w:suppressAutoHyphens w:val="0"/>
              <w:overflowPunct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 w:rsidRPr="005E752B">
              <w:rPr>
                <w:sz w:val="20"/>
                <w:szCs w:val="20"/>
                <w:lang w:eastAsia="en-US"/>
              </w:rPr>
              <w:t>Wywiad i rozmowa.</w:t>
            </w:r>
          </w:p>
        </w:tc>
      </w:tr>
    </w:tbl>
    <w:p w:rsidR="00340002" w:rsidRPr="005E752B" w:rsidRDefault="00340002" w:rsidP="00340002">
      <w:pPr>
        <w:rPr>
          <w:sz w:val="22"/>
          <w:szCs w:val="16"/>
        </w:rPr>
      </w:pPr>
    </w:p>
    <w:p w:rsidR="00340002" w:rsidRPr="005E752B" w:rsidRDefault="00340002" w:rsidP="00340002">
      <w:pPr>
        <w:rPr>
          <w:sz w:val="22"/>
          <w:szCs w:val="22"/>
        </w:rPr>
      </w:pPr>
      <w:r w:rsidRPr="005E752B">
        <w:rPr>
          <w:sz w:val="22"/>
          <w:szCs w:val="22"/>
        </w:rPr>
        <w:t>Wykaz literatury podstawowej</w:t>
      </w:r>
    </w:p>
    <w:p w:rsidR="00340002" w:rsidRPr="005E752B" w:rsidRDefault="00340002" w:rsidP="00340002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40002" w:rsidRPr="005E752B" w:rsidTr="00DB09D1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40002" w:rsidRPr="005E752B" w:rsidRDefault="00340002" w:rsidP="00DB09D1">
            <w:pPr>
              <w:numPr>
                <w:ilvl w:val="0"/>
                <w:numId w:val="6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5E752B">
              <w:rPr>
                <w:sz w:val="18"/>
                <w:szCs w:val="18"/>
                <w:lang w:eastAsia="en-US"/>
              </w:rPr>
              <w:t xml:space="preserve">Borzęcki A., Okraszewski K., Rakowiecka B., Szmidt K.J., </w:t>
            </w:r>
            <w:proofErr w:type="spellStart"/>
            <w:r w:rsidRPr="005E752B">
              <w:rPr>
                <w:sz w:val="18"/>
                <w:szCs w:val="18"/>
                <w:lang w:eastAsia="en-US"/>
              </w:rPr>
              <w:t>Dobrołowicz</w:t>
            </w:r>
            <w:proofErr w:type="spellEnd"/>
            <w:r w:rsidRPr="005E752B">
              <w:rPr>
                <w:sz w:val="18"/>
                <w:szCs w:val="18"/>
                <w:lang w:eastAsia="en-US"/>
              </w:rPr>
              <w:t xml:space="preserve"> W. (1996).  </w:t>
            </w:r>
            <w:r w:rsidRPr="005E752B">
              <w:rPr>
                <w:i/>
                <w:sz w:val="18"/>
                <w:szCs w:val="18"/>
                <w:lang w:eastAsia="en-US"/>
              </w:rPr>
              <w:t>Porządek    i przygoda</w:t>
            </w:r>
            <w:r w:rsidRPr="005E752B">
              <w:rPr>
                <w:sz w:val="18"/>
                <w:szCs w:val="18"/>
                <w:lang w:eastAsia="en-US"/>
              </w:rPr>
              <w:t xml:space="preserve">. Warszawa: </w:t>
            </w:r>
            <w:proofErr w:type="spellStart"/>
            <w:r w:rsidRPr="005E752B">
              <w:rPr>
                <w:sz w:val="18"/>
                <w:szCs w:val="18"/>
                <w:lang w:eastAsia="en-US"/>
              </w:rPr>
              <w:t>WsiP</w:t>
            </w:r>
            <w:proofErr w:type="spellEnd"/>
            <w:r w:rsidRPr="005E752B">
              <w:rPr>
                <w:sz w:val="18"/>
                <w:szCs w:val="18"/>
                <w:lang w:eastAsia="en-US"/>
              </w:rPr>
              <w:t>.</w:t>
            </w:r>
          </w:p>
          <w:p w:rsidR="00340002" w:rsidRPr="005E752B" w:rsidRDefault="00340002" w:rsidP="00DB09D1">
            <w:pPr>
              <w:numPr>
                <w:ilvl w:val="0"/>
                <w:numId w:val="6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5E752B">
              <w:rPr>
                <w:sz w:val="18"/>
                <w:szCs w:val="18"/>
                <w:lang w:eastAsia="en-US"/>
              </w:rPr>
              <w:t>Dobrołowicz</w:t>
            </w:r>
            <w:proofErr w:type="spellEnd"/>
            <w:r w:rsidRPr="005E752B">
              <w:rPr>
                <w:sz w:val="18"/>
                <w:szCs w:val="18"/>
                <w:lang w:eastAsia="en-US"/>
              </w:rPr>
              <w:t xml:space="preserve"> W. (1995). </w:t>
            </w:r>
            <w:r w:rsidRPr="005E752B">
              <w:rPr>
                <w:i/>
                <w:sz w:val="18"/>
                <w:szCs w:val="18"/>
                <w:lang w:eastAsia="en-US"/>
              </w:rPr>
              <w:t>Psychodydaktyka kreatywności.</w:t>
            </w:r>
            <w:r w:rsidRPr="005E752B">
              <w:rPr>
                <w:sz w:val="18"/>
                <w:szCs w:val="18"/>
                <w:lang w:eastAsia="en-US"/>
              </w:rPr>
              <w:t xml:space="preserve"> Warszawa: WSPS.</w:t>
            </w:r>
          </w:p>
          <w:p w:rsidR="00340002" w:rsidRPr="005E752B" w:rsidRDefault="00340002" w:rsidP="00DB09D1">
            <w:pPr>
              <w:numPr>
                <w:ilvl w:val="0"/>
                <w:numId w:val="6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5E752B">
              <w:rPr>
                <w:sz w:val="18"/>
                <w:szCs w:val="18"/>
                <w:lang w:eastAsia="en-US"/>
              </w:rPr>
              <w:t>Nęcka</w:t>
            </w:r>
            <w:proofErr w:type="spellEnd"/>
            <w:r w:rsidRPr="005E752B">
              <w:rPr>
                <w:sz w:val="18"/>
                <w:szCs w:val="18"/>
                <w:lang w:eastAsia="en-US"/>
              </w:rPr>
              <w:t xml:space="preserve"> E., Orzechowski J., </w:t>
            </w:r>
            <w:proofErr w:type="spellStart"/>
            <w:r w:rsidRPr="005E752B">
              <w:rPr>
                <w:sz w:val="18"/>
                <w:szCs w:val="18"/>
                <w:lang w:eastAsia="en-US"/>
              </w:rPr>
              <w:t>Słabosz</w:t>
            </w:r>
            <w:proofErr w:type="spellEnd"/>
            <w:r w:rsidRPr="005E752B">
              <w:rPr>
                <w:sz w:val="18"/>
                <w:szCs w:val="18"/>
                <w:lang w:eastAsia="en-US"/>
              </w:rPr>
              <w:t xml:space="preserve"> A., Szymura B. (2005).  Trening twórczości. Gdańsk: GWP.</w:t>
            </w:r>
          </w:p>
          <w:p w:rsidR="00340002" w:rsidRPr="005E752B" w:rsidRDefault="00340002" w:rsidP="00DB09D1">
            <w:pPr>
              <w:numPr>
                <w:ilvl w:val="0"/>
                <w:numId w:val="6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5E752B">
              <w:rPr>
                <w:sz w:val="18"/>
                <w:szCs w:val="18"/>
                <w:lang w:eastAsia="en-US"/>
              </w:rPr>
              <w:t xml:space="preserve">Szmidt J.K. i </w:t>
            </w:r>
            <w:proofErr w:type="spellStart"/>
            <w:r w:rsidRPr="005E752B">
              <w:rPr>
                <w:sz w:val="18"/>
                <w:szCs w:val="18"/>
                <w:lang w:eastAsia="en-US"/>
              </w:rPr>
              <w:t>Bonar</w:t>
            </w:r>
            <w:proofErr w:type="spellEnd"/>
            <w:r w:rsidRPr="005E752B">
              <w:rPr>
                <w:sz w:val="18"/>
                <w:szCs w:val="18"/>
                <w:lang w:eastAsia="en-US"/>
              </w:rPr>
              <w:t xml:space="preserve"> J. (1998). </w:t>
            </w:r>
            <w:r w:rsidRPr="005E752B">
              <w:rPr>
                <w:i/>
                <w:sz w:val="18"/>
                <w:szCs w:val="18"/>
                <w:lang w:eastAsia="en-US"/>
              </w:rPr>
              <w:t>Program edukacyjny ŻYWIOŁY-lekcje twórczości w nauczaniu zintegrowanym.</w:t>
            </w:r>
            <w:r w:rsidRPr="005E752B">
              <w:rPr>
                <w:sz w:val="18"/>
                <w:szCs w:val="18"/>
                <w:lang w:eastAsia="en-US"/>
              </w:rPr>
              <w:t xml:space="preserve"> Warszawa </w:t>
            </w:r>
            <w:proofErr w:type="spellStart"/>
            <w:r w:rsidRPr="005E752B">
              <w:rPr>
                <w:sz w:val="18"/>
                <w:szCs w:val="18"/>
                <w:lang w:eastAsia="en-US"/>
              </w:rPr>
              <w:t>WsiP</w:t>
            </w:r>
            <w:proofErr w:type="spellEnd"/>
            <w:r w:rsidRPr="005E752B">
              <w:rPr>
                <w:sz w:val="18"/>
                <w:szCs w:val="18"/>
                <w:lang w:eastAsia="en-US"/>
              </w:rPr>
              <w:t>.</w:t>
            </w:r>
          </w:p>
          <w:p w:rsidR="00340002" w:rsidRPr="005E752B" w:rsidRDefault="00340002" w:rsidP="00DB09D1">
            <w:pPr>
              <w:numPr>
                <w:ilvl w:val="0"/>
                <w:numId w:val="6"/>
              </w:numPr>
              <w:spacing w:line="276" w:lineRule="auto"/>
              <w:rPr>
                <w:szCs w:val="16"/>
                <w:lang w:eastAsia="en-US"/>
              </w:rPr>
            </w:pPr>
            <w:proofErr w:type="spellStart"/>
            <w:r w:rsidRPr="005E752B">
              <w:rPr>
                <w:sz w:val="18"/>
                <w:szCs w:val="18"/>
                <w:lang w:val="en-US" w:eastAsia="en-US"/>
              </w:rPr>
              <w:t>Thanhoffer</w:t>
            </w:r>
            <w:proofErr w:type="spellEnd"/>
            <w:r w:rsidRPr="005E752B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5E752B">
              <w:rPr>
                <w:sz w:val="18"/>
                <w:szCs w:val="18"/>
                <w:lang w:val="en-US" w:eastAsia="en-US"/>
              </w:rPr>
              <w:t>M.,Reichel</w:t>
            </w:r>
            <w:proofErr w:type="spellEnd"/>
            <w:r w:rsidRPr="005E752B">
              <w:rPr>
                <w:sz w:val="18"/>
                <w:szCs w:val="18"/>
                <w:lang w:val="en-US" w:eastAsia="en-US"/>
              </w:rPr>
              <w:t xml:space="preserve"> R., </w:t>
            </w:r>
            <w:proofErr w:type="spellStart"/>
            <w:r w:rsidRPr="005E752B">
              <w:rPr>
                <w:sz w:val="18"/>
                <w:szCs w:val="18"/>
                <w:lang w:val="en-US" w:eastAsia="en-US"/>
              </w:rPr>
              <w:t>Rabenstein</w:t>
            </w:r>
            <w:proofErr w:type="spellEnd"/>
            <w:r w:rsidRPr="005E752B">
              <w:rPr>
                <w:sz w:val="18"/>
                <w:szCs w:val="18"/>
                <w:lang w:val="en-US" w:eastAsia="en-US"/>
              </w:rPr>
              <w:t xml:space="preserve"> R. (1997). </w:t>
            </w:r>
            <w:r w:rsidRPr="005E752B">
              <w:rPr>
                <w:i/>
                <w:sz w:val="18"/>
                <w:szCs w:val="18"/>
                <w:lang w:eastAsia="en-US"/>
              </w:rPr>
              <w:t>Nauczanie kreatywne</w:t>
            </w:r>
            <w:r w:rsidRPr="005E752B">
              <w:rPr>
                <w:sz w:val="18"/>
                <w:szCs w:val="18"/>
                <w:lang w:eastAsia="en-US"/>
              </w:rPr>
              <w:t>.  Lublin: Wydawnictwo KLANZA</w:t>
            </w:r>
          </w:p>
        </w:tc>
      </w:tr>
    </w:tbl>
    <w:p w:rsidR="00340002" w:rsidRPr="005E752B" w:rsidRDefault="00340002" w:rsidP="00340002">
      <w:pPr>
        <w:rPr>
          <w:sz w:val="22"/>
          <w:szCs w:val="16"/>
        </w:rPr>
      </w:pPr>
    </w:p>
    <w:p w:rsidR="00340002" w:rsidRPr="005E752B" w:rsidRDefault="00340002" w:rsidP="00340002">
      <w:pPr>
        <w:rPr>
          <w:sz w:val="22"/>
          <w:szCs w:val="16"/>
        </w:rPr>
      </w:pPr>
      <w:r w:rsidRPr="005E752B">
        <w:rPr>
          <w:sz w:val="22"/>
          <w:szCs w:val="16"/>
        </w:rPr>
        <w:t>Wykaz literatury uzupełniającej</w:t>
      </w:r>
    </w:p>
    <w:p w:rsidR="00340002" w:rsidRPr="005E752B" w:rsidRDefault="00340002" w:rsidP="00340002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40002" w:rsidRPr="005E752B" w:rsidTr="00DB09D1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40002" w:rsidRPr="005E752B" w:rsidRDefault="00340002" w:rsidP="00DB09D1">
            <w:pPr>
              <w:numPr>
                <w:ilvl w:val="0"/>
                <w:numId w:val="6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5E752B">
              <w:rPr>
                <w:sz w:val="18"/>
                <w:szCs w:val="18"/>
                <w:lang w:eastAsia="en-US"/>
              </w:rPr>
              <w:t>Grochmal-Bach</w:t>
            </w:r>
            <w:proofErr w:type="spellEnd"/>
            <w:r w:rsidRPr="005E752B">
              <w:rPr>
                <w:sz w:val="18"/>
                <w:szCs w:val="18"/>
                <w:lang w:eastAsia="en-US"/>
              </w:rPr>
              <w:t xml:space="preserve"> B. (2000). </w:t>
            </w:r>
            <w:r w:rsidRPr="005E752B">
              <w:rPr>
                <w:i/>
                <w:sz w:val="18"/>
                <w:szCs w:val="18"/>
                <w:lang w:eastAsia="en-US"/>
              </w:rPr>
              <w:t xml:space="preserve">Wychowanie i terapia w rewalidacji dzieci i młodzieży. </w:t>
            </w:r>
            <w:r w:rsidRPr="005E752B">
              <w:rPr>
                <w:sz w:val="18"/>
                <w:szCs w:val="18"/>
                <w:lang w:eastAsia="en-US"/>
              </w:rPr>
              <w:t>Kraków „IMPULS”</w:t>
            </w:r>
          </w:p>
          <w:p w:rsidR="00340002" w:rsidRPr="005E752B" w:rsidRDefault="00340002" w:rsidP="00DB09D1">
            <w:pPr>
              <w:numPr>
                <w:ilvl w:val="0"/>
                <w:numId w:val="6"/>
              </w:numPr>
              <w:spacing w:line="276" w:lineRule="auto"/>
              <w:rPr>
                <w:szCs w:val="16"/>
                <w:lang w:eastAsia="en-US"/>
              </w:rPr>
            </w:pPr>
            <w:proofErr w:type="spellStart"/>
            <w:r w:rsidRPr="005E752B">
              <w:rPr>
                <w:sz w:val="18"/>
                <w:szCs w:val="18"/>
                <w:lang w:eastAsia="en-US"/>
              </w:rPr>
              <w:t>Nęcka</w:t>
            </w:r>
            <w:proofErr w:type="spellEnd"/>
            <w:r w:rsidRPr="005E752B">
              <w:rPr>
                <w:sz w:val="18"/>
                <w:szCs w:val="18"/>
                <w:lang w:eastAsia="en-US"/>
              </w:rPr>
              <w:t xml:space="preserve"> E. (1995). </w:t>
            </w:r>
            <w:r w:rsidRPr="005E752B">
              <w:rPr>
                <w:i/>
                <w:sz w:val="18"/>
                <w:szCs w:val="18"/>
                <w:lang w:eastAsia="en-US"/>
              </w:rPr>
              <w:t>Proces twórczy i jego organizacja</w:t>
            </w:r>
            <w:r w:rsidRPr="005E752B">
              <w:rPr>
                <w:sz w:val="18"/>
                <w:szCs w:val="18"/>
                <w:lang w:eastAsia="en-US"/>
              </w:rPr>
              <w:t>. Kraków:  „IMPULS”.</w:t>
            </w:r>
          </w:p>
          <w:p w:rsidR="00340002" w:rsidRPr="005E752B" w:rsidRDefault="00340002" w:rsidP="00DB09D1">
            <w:pPr>
              <w:numPr>
                <w:ilvl w:val="0"/>
                <w:numId w:val="6"/>
              </w:numPr>
              <w:spacing w:line="276" w:lineRule="auto"/>
              <w:rPr>
                <w:szCs w:val="16"/>
                <w:lang w:eastAsia="en-US"/>
              </w:rPr>
            </w:pPr>
            <w:proofErr w:type="spellStart"/>
            <w:r w:rsidRPr="005E752B">
              <w:rPr>
                <w:sz w:val="18"/>
                <w:szCs w:val="18"/>
                <w:lang w:eastAsia="en-US"/>
              </w:rPr>
              <w:t>Nęcka</w:t>
            </w:r>
            <w:proofErr w:type="spellEnd"/>
            <w:r w:rsidRPr="005E752B">
              <w:rPr>
                <w:sz w:val="18"/>
                <w:szCs w:val="18"/>
                <w:lang w:eastAsia="en-US"/>
              </w:rPr>
              <w:t xml:space="preserve"> E. (2001).  </w:t>
            </w:r>
            <w:r w:rsidRPr="005E752B">
              <w:rPr>
                <w:i/>
                <w:sz w:val="18"/>
                <w:szCs w:val="18"/>
                <w:lang w:eastAsia="en-US"/>
              </w:rPr>
              <w:t>Psychologia twórczości</w:t>
            </w:r>
            <w:r w:rsidRPr="005E752B">
              <w:rPr>
                <w:sz w:val="18"/>
                <w:szCs w:val="18"/>
                <w:lang w:eastAsia="en-US"/>
              </w:rPr>
              <w:t>. Gdańsk: Gdańskie Wydawnictwo Psychologiczne.</w:t>
            </w:r>
          </w:p>
        </w:tc>
      </w:tr>
    </w:tbl>
    <w:p w:rsidR="00340002" w:rsidRPr="005E752B" w:rsidRDefault="00340002" w:rsidP="00340002">
      <w:pPr>
        <w:rPr>
          <w:sz w:val="22"/>
          <w:szCs w:val="16"/>
        </w:rPr>
      </w:pPr>
    </w:p>
    <w:p w:rsidR="00340002" w:rsidRPr="005E752B" w:rsidRDefault="00340002" w:rsidP="00340002">
      <w:pPr>
        <w:pStyle w:val="Tekstdymka1"/>
        <w:rPr>
          <w:rFonts w:ascii="Times New Roman" w:hAnsi="Times New Roman" w:cs="Times New Roman"/>
          <w:sz w:val="22"/>
        </w:rPr>
      </w:pPr>
      <w:r w:rsidRPr="005E752B">
        <w:rPr>
          <w:rFonts w:ascii="Times New Roman" w:hAnsi="Times New Roman" w:cs="Times New Roman"/>
          <w:sz w:val="22"/>
        </w:rPr>
        <w:t>Bilans godzinowy zgodny z CNPS (Całkowity Nakład Pracy Studenta)</w:t>
      </w:r>
    </w:p>
    <w:p w:rsidR="00340002" w:rsidRPr="005E752B" w:rsidRDefault="00340002" w:rsidP="00340002">
      <w:pPr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3"/>
        <w:gridCol w:w="5545"/>
        <w:gridCol w:w="1050"/>
      </w:tblGrid>
      <w:tr w:rsidR="00340002" w:rsidRPr="005E752B" w:rsidTr="00DB09D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40002" w:rsidRPr="005E752B" w:rsidTr="00DB09D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61240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612406" w:rsidRPr="005E752B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340002" w:rsidRPr="005E752B" w:rsidTr="00DB09D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612406" w:rsidP="00DB09D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340002" w:rsidRPr="005E752B" w:rsidTr="00DB09D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CE264C" w:rsidP="007F6C1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7F6C1D" w:rsidRPr="005E752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340002" w:rsidRPr="005E752B" w:rsidTr="00DB09D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40002" w:rsidRPr="005E752B" w:rsidTr="00DB09D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7F6C1D" w:rsidP="00DB09D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340002" w:rsidRPr="005E752B" w:rsidTr="00DB09D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40002" w:rsidRPr="005E752B" w:rsidTr="00DB09D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CE264C" w:rsidP="007F6C1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F6C1D" w:rsidRPr="005E752B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340002" w:rsidRPr="005E752B" w:rsidTr="00DB09D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40002" w:rsidRPr="005E752B" w:rsidRDefault="00340002" w:rsidP="00DB09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40002" w:rsidRPr="005E752B" w:rsidRDefault="00CE264C" w:rsidP="00DB09D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52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:rsidR="00340002" w:rsidRPr="005E752B" w:rsidRDefault="00340002" w:rsidP="00340002">
      <w:pPr>
        <w:pStyle w:val="Tekstdymka1"/>
        <w:rPr>
          <w:rFonts w:ascii="Times New Roman" w:hAnsi="Times New Roman" w:cs="Times New Roman"/>
          <w:sz w:val="22"/>
        </w:rPr>
      </w:pPr>
    </w:p>
    <w:p w:rsidR="00340002" w:rsidRPr="005E752B" w:rsidRDefault="00340002" w:rsidP="00340002"/>
    <w:p w:rsidR="00340002" w:rsidRPr="005E752B" w:rsidRDefault="00340002" w:rsidP="00340002"/>
    <w:p w:rsidR="00340002" w:rsidRPr="005E752B" w:rsidRDefault="00340002" w:rsidP="00340002"/>
    <w:p w:rsidR="00340002" w:rsidRPr="005E752B" w:rsidRDefault="00340002" w:rsidP="00340002"/>
    <w:p w:rsidR="00340002" w:rsidRPr="005E752B" w:rsidRDefault="00340002" w:rsidP="00340002"/>
    <w:p w:rsidR="00340002" w:rsidRPr="005E752B" w:rsidRDefault="00340002" w:rsidP="00340002"/>
    <w:p w:rsidR="00340002" w:rsidRPr="005E752B" w:rsidRDefault="00340002" w:rsidP="00340002"/>
    <w:p w:rsidR="003C2E29" w:rsidRPr="005E752B" w:rsidRDefault="003C2E29"/>
    <w:sectPr w:rsidR="003C2E29" w:rsidRPr="005E752B" w:rsidSect="003C2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1F6"/>
    <w:multiLevelType w:val="singleLevel"/>
    <w:tmpl w:val="309E8E7E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>
    <w:nsid w:val="0ACC67A9"/>
    <w:multiLevelType w:val="singleLevel"/>
    <w:tmpl w:val="6A46648A"/>
    <w:lvl w:ilvl="0">
      <w:start w:val="1"/>
      <w:numFmt w:val="decimal"/>
      <w:lvlText w:val="%1. "/>
      <w:legacy w:legacy="1" w:legacySpace="0" w:legacyIndent="283"/>
      <w:lvlJc w:val="left"/>
      <w:pPr>
        <w:ind w:left="988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>
    <w:nsid w:val="0EBD0B21"/>
    <w:multiLevelType w:val="singleLevel"/>
    <w:tmpl w:val="6A46648A"/>
    <w:lvl w:ilvl="0">
      <w:start w:val="1"/>
      <w:numFmt w:val="decimal"/>
      <w:lvlText w:val="%1. "/>
      <w:legacy w:legacy="1" w:legacySpace="0" w:legacyIndent="283"/>
      <w:lvlJc w:val="left"/>
      <w:pPr>
        <w:ind w:left="988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>
    <w:nsid w:val="18C91F79"/>
    <w:multiLevelType w:val="singleLevel"/>
    <w:tmpl w:val="18E43A46"/>
    <w:lvl w:ilvl="0">
      <w:start w:val="2"/>
      <w:numFmt w:val="lowerLetter"/>
      <w:lvlText w:val="%1) "/>
      <w:legacy w:legacy="1" w:legacySpace="0" w:legacyIndent="283"/>
      <w:lvlJc w:val="left"/>
      <w:pPr>
        <w:ind w:left="1108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>
    <w:nsid w:val="73C8194D"/>
    <w:multiLevelType w:val="hybridMultilevel"/>
    <w:tmpl w:val="A1B4F5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2"/>
    </w:lvlOverride>
  </w:num>
  <w:num w:numId="4">
    <w:abstractNumId w:val="3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5">
    <w:abstractNumId w:val="1"/>
    <w:lvlOverride w:ilvl="0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0002"/>
    <w:rsid w:val="00031664"/>
    <w:rsid w:val="000C6FA2"/>
    <w:rsid w:val="001468DB"/>
    <w:rsid w:val="001A16DE"/>
    <w:rsid w:val="00337FCE"/>
    <w:rsid w:val="00340002"/>
    <w:rsid w:val="003C2E29"/>
    <w:rsid w:val="003C5E61"/>
    <w:rsid w:val="00422115"/>
    <w:rsid w:val="00485538"/>
    <w:rsid w:val="00553EF0"/>
    <w:rsid w:val="005E752B"/>
    <w:rsid w:val="00612406"/>
    <w:rsid w:val="006E3B1F"/>
    <w:rsid w:val="007F6C1D"/>
    <w:rsid w:val="00850FC1"/>
    <w:rsid w:val="00A56A91"/>
    <w:rsid w:val="00AF7629"/>
    <w:rsid w:val="00B42421"/>
    <w:rsid w:val="00B82F0D"/>
    <w:rsid w:val="00C1684F"/>
    <w:rsid w:val="00CE264C"/>
    <w:rsid w:val="00D4438B"/>
    <w:rsid w:val="00DA4DB1"/>
    <w:rsid w:val="00DF51AF"/>
    <w:rsid w:val="00E829DF"/>
    <w:rsid w:val="00FB7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0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000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0002"/>
    <w:rPr>
      <w:rFonts w:ascii="Verdana" w:eastAsia="Times New Roman" w:hAnsi="Verdana" w:cs="Times New Roman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unhideWhenUsed/>
    <w:rsid w:val="00340002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4000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340002"/>
    <w:pPr>
      <w:suppressLineNumbers/>
    </w:pPr>
  </w:style>
  <w:style w:type="paragraph" w:customStyle="1" w:styleId="Tekstdymka1">
    <w:name w:val="Tekst dymka1"/>
    <w:basedOn w:val="Normalny"/>
    <w:rsid w:val="003400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Majewicz P.</dc:creator>
  <cp:lastModifiedBy>Ewa Dyduch</cp:lastModifiedBy>
  <cp:revision>15</cp:revision>
  <dcterms:created xsi:type="dcterms:W3CDTF">2015-11-12T18:58:00Z</dcterms:created>
  <dcterms:modified xsi:type="dcterms:W3CDTF">2017-09-30T22:03:00Z</dcterms:modified>
</cp:coreProperties>
</file>